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新楷体_GBK" w:hAnsi="方正新楷体_GBK" w:eastAsia="方正新楷体_GBK" w:cs="方正新楷体_GBK"/>
          <w:b/>
          <w:bCs/>
          <w:sz w:val="36"/>
          <w:szCs w:val="36"/>
        </w:rPr>
      </w:pPr>
      <w:r>
        <w:rPr>
          <w:rFonts w:hint="eastAsia" w:ascii="方正新楷体_GBK" w:hAnsi="方正新楷体_GBK" w:eastAsia="方正新楷体_GBK" w:cs="方正新楷体_GBK"/>
          <w:b/>
          <w:bCs/>
          <w:sz w:val="36"/>
          <w:szCs w:val="36"/>
        </w:rPr>
        <w:t>黄山学院第三届大学生乒乓球比赛竞赛规程</w:t>
      </w:r>
    </w:p>
    <w:p>
      <w:pPr>
        <w:rPr>
          <w:rFonts w:ascii="仿宋" w:hAnsi="仿宋" w:eastAsia="仿宋" w:cs="仿宋"/>
          <w:sz w:val="30"/>
          <w:szCs w:val="30"/>
        </w:rPr>
      </w:pPr>
      <w:r>
        <w:rPr>
          <w:rFonts w:ascii="仿宋" w:hAnsi="仿宋" w:eastAsia="仿宋" w:cs="仿宋"/>
          <w:sz w:val="30"/>
          <w:szCs w:val="30"/>
        </w:rPr>
        <w:t xml:space="preserve"> </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一、竞赛日期和地点</w:t>
      </w:r>
    </w:p>
    <w:p>
      <w:pPr>
        <w:ind w:firstLine="600" w:firstLineChars="200"/>
        <w:rPr>
          <w:rFonts w:ascii="仿宋" w:hAnsi="仿宋" w:eastAsia="仿宋" w:cs="仿宋"/>
          <w:sz w:val="30"/>
          <w:szCs w:val="30"/>
        </w:rPr>
      </w:pPr>
      <w:r>
        <w:rPr>
          <w:rFonts w:ascii="仿宋" w:hAnsi="仿宋" w:eastAsia="仿宋" w:cs="仿宋"/>
          <w:sz w:val="30"/>
          <w:szCs w:val="30"/>
        </w:rPr>
        <w:t>2019</w:t>
      </w:r>
      <w:r>
        <w:rPr>
          <w:rFonts w:hint="eastAsia" w:ascii="仿宋" w:hAnsi="仿宋" w:eastAsia="仿宋" w:cs="仿宋"/>
          <w:sz w:val="30"/>
          <w:szCs w:val="30"/>
        </w:rPr>
        <w:t>年</w:t>
      </w:r>
      <w:r>
        <w:rPr>
          <w:rFonts w:ascii="仿宋" w:hAnsi="仿宋" w:eastAsia="仿宋" w:cs="仿宋"/>
          <w:sz w:val="30"/>
          <w:szCs w:val="30"/>
        </w:rPr>
        <w:t>6</w:t>
      </w:r>
      <w:r>
        <w:rPr>
          <w:rFonts w:hint="eastAsia" w:ascii="仿宋" w:hAnsi="仿宋" w:eastAsia="仿宋" w:cs="仿宋"/>
          <w:sz w:val="30"/>
          <w:szCs w:val="30"/>
        </w:rPr>
        <w:t>月</w:t>
      </w:r>
      <w:r>
        <w:rPr>
          <w:rFonts w:ascii="仿宋" w:hAnsi="仿宋" w:eastAsia="仿宋" w:cs="仿宋"/>
          <w:sz w:val="30"/>
          <w:szCs w:val="30"/>
        </w:rPr>
        <w:t>17</w:t>
      </w:r>
      <w:r>
        <w:rPr>
          <w:rFonts w:hint="eastAsia" w:ascii="仿宋" w:hAnsi="仿宋" w:eastAsia="仿宋" w:cs="仿宋"/>
          <w:sz w:val="30"/>
          <w:szCs w:val="30"/>
        </w:rPr>
        <w:t>日</w:t>
      </w:r>
      <w:r>
        <w:rPr>
          <w:rFonts w:ascii="仿宋" w:hAnsi="仿宋" w:eastAsia="仿宋" w:cs="仿宋"/>
          <w:sz w:val="30"/>
          <w:szCs w:val="30"/>
        </w:rPr>
        <w:t>—20</w:t>
      </w:r>
      <w:r>
        <w:rPr>
          <w:rFonts w:hint="eastAsia" w:ascii="仿宋" w:hAnsi="仿宋" w:eastAsia="仿宋" w:cs="仿宋"/>
          <w:sz w:val="30"/>
          <w:szCs w:val="30"/>
        </w:rPr>
        <w:t>日晚上在率水校区风雨操场一楼乒乓球馆举行。</w:t>
      </w:r>
    </w:p>
    <w:p>
      <w:pPr>
        <w:ind w:firstLine="602" w:firstLineChars="200"/>
        <w:rPr>
          <w:rFonts w:ascii="仿宋" w:hAnsi="仿宋" w:eastAsia="仿宋" w:cs="仿宋"/>
          <w:sz w:val="30"/>
          <w:szCs w:val="30"/>
        </w:rPr>
      </w:pPr>
      <w:r>
        <w:rPr>
          <w:rFonts w:hint="eastAsia" w:ascii="仿宋" w:hAnsi="仿宋" w:eastAsia="仿宋" w:cs="仿宋"/>
          <w:b/>
          <w:bCs/>
          <w:sz w:val="30"/>
          <w:szCs w:val="30"/>
        </w:rPr>
        <w:t>二、竞赛项目</w:t>
      </w:r>
    </w:p>
    <w:p>
      <w:pPr>
        <w:ind w:firstLine="600" w:firstLineChars="200"/>
        <w:rPr>
          <w:rFonts w:ascii="仿宋" w:hAnsi="仿宋" w:eastAsia="仿宋" w:cs="仿宋"/>
          <w:sz w:val="30"/>
          <w:szCs w:val="30"/>
        </w:rPr>
      </w:pPr>
      <w:r>
        <w:rPr>
          <w:rFonts w:hint="eastAsia" w:ascii="仿宋" w:hAnsi="仿宋" w:eastAsia="仿宋" w:cs="仿宋"/>
          <w:sz w:val="30"/>
          <w:szCs w:val="30"/>
        </w:rPr>
        <w:t>男子团体、女子团体、男子单打、女子单打。</w:t>
      </w:r>
    </w:p>
    <w:p>
      <w:pPr>
        <w:rPr>
          <w:rFonts w:ascii="仿宋" w:hAnsi="仿宋" w:eastAsia="仿宋" w:cs="仿宋"/>
          <w:sz w:val="30"/>
          <w:szCs w:val="30"/>
        </w:rPr>
      </w:pPr>
      <w:r>
        <w:rPr>
          <w:rFonts w:ascii="仿宋" w:hAnsi="仿宋" w:eastAsia="仿宋" w:cs="仿宋"/>
          <w:sz w:val="30"/>
          <w:szCs w:val="30"/>
        </w:rPr>
        <w:t xml:space="preserve">   </w:t>
      </w:r>
      <w:r>
        <w:rPr>
          <w:rFonts w:ascii="仿宋" w:hAnsi="仿宋" w:eastAsia="仿宋" w:cs="仿宋"/>
          <w:b/>
          <w:bCs/>
          <w:sz w:val="30"/>
          <w:szCs w:val="30"/>
        </w:rPr>
        <w:t xml:space="preserve"> </w:t>
      </w:r>
      <w:r>
        <w:rPr>
          <w:rFonts w:hint="eastAsia" w:ascii="仿宋" w:hAnsi="仿宋" w:eastAsia="仿宋" w:cs="仿宋"/>
          <w:b/>
          <w:bCs/>
          <w:sz w:val="30"/>
          <w:szCs w:val="30"/>
        </w:rPr>
        <w:t>三、参赛对象</w:t>
      </w:r>
    </w:p>
    <w:p>
      <w:pPr>
        <w:ind w:firstLine="600" w:firstLineChars="200"/>
        <w:rPr>
          <w:rFonts w:ascii="仿宋" w:hAnsi="仿宋" w:eastAsia="仿宋" w:cs="仿宋"/>
          <w:sz w:val="30"/>
          <w:szCs w:val="30"/>
        </w:rPr>
      </w:pPr>
      <w:r>
        <w:rPr>
          <w:rFonts w:hint="eastAsia" w:ascii="仿宋" w:hAnsi="仿宋" w:eastAsia="仿宋" w:cs="仿宋"/>
          <w:sz w:val="30"/>
          <w:szCs w:val="30"/>
        </w:rPr>
        <w:t>参赛运动员为按照教育部和我省关于普通高等学校招生录取的规定取得我校正式学籍的在校全日制学生。</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四、参加办法</w:t>
      </w:r>
    </w:p>
    <w:p>
      <w:pPr>
        <w:ind w:firstLine="600" w:firstLineChars="200"/>
        <w:rPr>
          <w:rFonts w:ascii="仿宋" w:hAnsi="仿宋" w:eastAsia="仿宋" w:cs="仿宋"/>
          <w:sz w:val="30"/>
          <w:szCs w:val="30"/>
        </w:rPr>
      </w:pPr>
      <w:r>
        <w:rPr>
          <w:rFonts w:hint="eastAsia" w:ascii="仿宋" w:hAnsi="仿宋" w:eastAsia="仿宋" w:cs="仿宋"/>
          <w:sz w:val="30"/>
          <w:szCs w:val="30"/>
        </w:rPr>
        <w:t>（一）各参赛单位可报领队</w:t>
      </w:r>
      <w:r>
        <w:rPr>
          <w:rFonts w:ascii="仿宋" w:hAnsi="仿宋" w:eastAsia="仿宋" w:cs="仿宋"/>
          <w:sz w:val="30"/>
          <w:szCs w:val="30"/>
        </w:rPr>
        <w:t>1</w:t>
      </w:r>
      <w:r>
        <w:rPr>
          <w:rFonts w:hint="eastAsia" w:ascii="仿宋" w:hAnsi="仿宋" w:eastAsia="仿宋" w:cs="仿宋"/>
          <w:sz w:val="30"/>
          <w:szCs w:val="30"/>
        </w:rPr>
        <w:t>名，教练</w:t>
      </w:r>
      <w:r>
        <w:rPr>
          <w:rFonts w:ascii="仿宋" w:hAnsi="仿宋" w:eastAsia="仿宋" w:cs="仿宋"/>
          <w:sz w:val="30"/>
          <w:szCs w:val="30"/>
        </w:rPr>
        <w:t>1</w:t>
      </w:r>
      <w:r>
        <w:rPr>
          <w:rFonts w:hint="eastAsia" w:ascii="仿宋" w:hAnsi="仿宋" w:eastAsia="仿宋" w:cs="仿宋"/>
          <w:sz w:val="30"/>
          <w:szCs w:val="30"/>
        </w:rPr>
        <w:t>名，男、女运动员各</w:t>
      </w:r>
      <w:r>
        <w:rPr>
          <w:rFonts w:ascii="仿宋" w:hAnsi="仿宋" w:eastAsia="仿宋" w:cs="仿宋"/>
          <w:sz w:val="30"/>
          <w:szCs w:val="30"/>
        </w:rPr>
        <w:t>4</w:t>
      </w:r>
      <w:r>
        <w:rPr>
          <w:rFonts w:hint="eastAsia" w:ascii="仿宋" w:hAnsi="仿宋" w:eastAsia="仿宋" w:cs="仿宋"/>
          <w:sz w:val="30"/>
          <w:szCs w:val="30"/>
        </w:rPr>
        <w:t>名；</w:t>
      </w:r>
    </w:p>
    <w:p>
      <w:pPr>
        <w:ind w:firstLine="600" w:firstLineChars="200"/>
        <w:rPr>
          <w:rFonts w:ascii="仿宋" w:hAnsi="仿宋" w:eastAsia="仿宋" w:cs="仿宋"/>
          <w:sz w:val="30"/>
          <w:szCs w:val="30"/>
        </w:rPr>
      </w:pPr>
      <w:r>
        <w:rPr>
          <w:rFonts w:hint="eastAsia" w:ascii="仿宋" w:hAnsi="仿宋" w:eastAsia="仿宋" w:cs="仿宋"/>
          <w:sz w:val="30"/>
          <w:szCs w:val="30"/>
        </w:rPr>
        <w:t>（二）具有参赛资格的单位，可报名参加此次比赛的团体比赛，所有报名的选手均可参加单打比赛。</w:t>
      </w:r>
    </w:p>
    <w:p>
      <w:pPr>
        <w:ind w:firstLine="600" w:firstLineChars="200"/>
        <w:rPr>
          <w:rFonts w:ascii="仿宋" w:hAnsi="仿宋" w:eastAsia="仿宋" w:cs="仿宋"/>
          <w:sz w:val="30"/>
          <w:szCs w:val="30"/>
        </w:rPr>
      </w:pPr>
      <w:r>
        <w:rPr>
          <w:rFonts w:hint="eastAsia" w:ascii="仿宋" w:hAnsi="仿宋" w:eastAsia="仿宋" w:cs="仿宋"/>
          <w:sz w:val="30"/>
          <w:szCs w:val="30"/>
        </w:rPr>
        <w:t>（三）参加本次比赛的所有人员须身体健康，适合参加本次竞赛，并自行投保人身意外伤害事故保险。</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五、竞赛办法</w:t>
      </w:r>
    </w:p>
    <w:p>
      <w:pPr>
        <w:ind w:firstLine="600" w:firstLineChars="200"/>
        <w:rPr>
          <w:rFonts w:ascii="仿宋" w:hAnsi="仿宋" w:eastAsia="仿宋" w:cs="仿宋"/>
          <w:sz w:val="30"/>
          <w:szCs w:val="30"/>
        </w:rPr>
      </w:pPr>
      <w:r>
        <w:rPr>
          <w:rFonts w:hint="eastAsia" w:ascii="仿宋" w:hAnsi="仿宋" w:eastAsia="仿宋" w:cs="仿宋"/>
          <w:sz w:val="30"/>
          <w:szCs w:val="30"/>
        </w:rPr>
        <w:t>（一）团体比赛分两个阶段进行。第一阶段采用分组循环赛的办法；第二阶段采用淘汰赛的比赛办法。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团体比赛采用新斯韦思林杯赛制，比赛采用五场三胜制，各队出场顺序为：</w:t>
      </w:r>
      <w:r>
        <w:rPr>
          <w:rFonts w:ascii="仿宋" w:hAnsi="仿宋" w:eastAsia="仿宋" w:cs="仿宋"/>
          <w:sz w:val="30"/>
          <w:szCs w:val="30"/>
        </w:rPr>
        <w:t xml:space="preserve"> </w:t>
      </w:r>
      <w:r>
        <w:rPr>
          <w:rFonts w:hint="eastAsia" w:ascii="仿宋" w:hAnsi="仿宋" w:eastAsia="仿宋" w:cs="仿宋"/>
          <w:sz w:val="30"/>
          <w:szCs w:val="30"/>
        </w:rPr>
        <w:t>⑴</w:t>
      </w:r>
      <w:r>
        <w:rPr>
          <w:rFonts w:ascii="仿宋" w:hAnsi="仿宋" w:eastAsia="仿宋" w:cs="仿宋"/>
          <w:sz w:val="30"/>
          <w:szCs w:val="30"/>
        </w:rPr>
        <w:t xml:space="preserve"> A-X </w:t>
      </w:r>
      <w:r>
        <w:rPr>
          <w:rFonts w:hint="eastAsia" w:ascii="仿宋" w:hAnsi="仿宋" w:eastAsia="仿宋" w:cs="仿宋"/>
          <w:sz w:val="30"/>
          <w:szCs w:val="30"/>
        </w:rPr>
        <w:t>⑵</w:t>
      </w:r>
      <w:r>
        <w:rPr>
          <w:rFonts w:ascii="仿宋" w:hAnsi="仿宋" w:eastAsia="仿宋" w:cs="仿宋"/>
          <w:sz w:val="30"/>
          <w:szCs w:val="30"/>
        </w:rPr>
        <w:t xml:space="preserve"> B-Y </w:t>
      </w:r>
      <w:r>
        <w:rPr>
          <w:rFonts w:hint="eastAsia" w:ascii="仿宋" w:hAnsi="仿宋" w:eastAsia="仿宋" w:cs="仿宋"/>
          <w:sz w:val="30"/>
          <w:szCs w:val="30"/>
        </w:rPr>
        <w:t>⑶</w:t>
      </w:r>
      <w:r>
        <w:rPr>
          <w:rFonts w:ascii="仿宋" w:hAnsi="仿宋" w:eastAsia="仿宋" w:cs="仿宋"/>
          <w:sz w:val="30"/>
          <w:szCs w:val="30"/>
        </w:rPr>
        <w:t xml:space="preserve"> C-Z </w:t>
      </w:r>
      <w:r>
        <w:rPr>
          <w:rFonts w:hint="eastAsia" w:ascii="仿宋" w:hAnsi="仿宋" w:eastAsia="仿宋" w:cs="仿宋"/>
          <w:sz w:val="30"/>
          <w:szCs w:val="30"/>
        </w:rPr>
        <w:t>⑷</w:t>
      </w:r>
      <w:r>
        <w:rPr>
          <w:rFonts w:ascii="仿宋" w:hAnsi="仿宋" w:eastAsia="仿宋" w:cs="仿宋"/>
          <w:sz w:val="30"/>
          <w:szCs w:val="30"/>
        </w:rPr>
        <w:t xml:space="preserve"> A-Y </w:t>
      </w:r>
      <w:r>
        <w:rPr>
          <w:rFonts w:hint="eastAsia" w:ascii="仿宋" w:hAnsi="仿宋" w:eastAsia="仿宋" w:cs="仿宋"/>
          <w:sz w:val="30"/>
          <w:szCs w:val="30"/>
        </w:rPr>
        <w:t>⑸</w:t>
      </w:r>
      <w:r>
        <w:rPr>
          <w:rFonts w:ascii="仿宋" w:hAnsi="仿宋" w:eastAsia="仿宋" w:cs="仿宋"/>
          <w:sz w:val="30"/>
          <w:szCs w:val="30"/>
        </w:rPr>
        <w:t xml:space="preserve"> B-X</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（二）男、女单打比赛采用淘汰赛的比赛办法。</w:t>
      </w:r>
    </w:p>
    <w:p>
      <w:pPr>
        <w:ind w:firstLine="600" w:firstLineChars="200"/>
        <w:rPr>
          <w:rFonts w:ascii="仿宋" w:hAnsi="仿宋" w:eastAsia="仿宋" w:cs="仿宋"/>
          <w:sz w:val="30"/>
          <w:szCs w:val="30"/>
        </w:rPr>
      </w:pPr>
      <w:r>
        <w:rPr>
          <w:rFonts w:hint="eastAsia" w:ascii="仿宋" w:hAnsi="仿宋" w:eastAsia="仿宋" w:cs="仿宋"/>
          <w:sz w:val="30"/>
          <w:szCs w:val="30"/>
        </w:rPr>
        <w:t>（三）比赛以上一届大学生乒乓球比赛的团体和单打前八名为依据确定抽签种子。</w:t>
      </w:r>
    </w:p>
    <w:p>
      <w:pPr>
        <w:ind w:firstLine="600" w:firstLineChars="200"/>
        <w:rPr>
          <w:rFonts w:ascii="仿宋" w:hAnsi="仿宋" w:eastAsia="仿宋" w:cs="仿宋"/>
          <w:sz w:val="30"/>
          <w:szCs w:val="30"/>
        </w:rPr>
      </w:pPr>
      <w:r>
        <w:rPr>
          <w:rFonts w:hint="eastAsia" w:ascii="仿宋" w:hAnsi="仿宋" w:eastAsia="仿宋" w:cs="仿宋"/>
          <w:sz w:val="30"/>
          <w:szCs w:val="30"/>
        </w:rPr>
        <w:t>（四）比赛均采用五局三胜制，每局</w:t>
      </w:r>
      <w:r>
        <w:rPr>
          <w:rFonts w:ascii="仿宋" w:hAnsi="仿宋" w:eastAsia="仿宋" w:cs="仿宋"/>
          <w:sz w:val="30"/>
          <w:szCs w:val="30"/>
        </w:rPr>
        <w:t>11</w:t>
      </w:r>
      <w:r>
        <w:rPr>
          <w:rFonts w:hint="eastAsia" w:ascii="仿宋" w:hAnsi="仿宋" w:eastAsia="仿宋" w:cs="仿宋"/>
          <w:sz w:val="30"/>
          <w:szCs w:val="30"/>
        </w:rPr>
        <w:t>分制。</w:t>
      </w:r>
    </w:p>
    <w:p>
      <w:pPr>
        <w:ind w:firstLine="600" w:firstLineChars="200"/>
        <w:rPr>
          <w:rFonts w:ascii="仿宋" w:hAnsi="仿宋" w:eastAsia="仿宋" w:cs="仿宋"/>
          <w:sz w:val="30"/>
          <w:szCs w:val="30"/>
        </w:rPr>
      </w:pPr>
      <w:r>
        <w:rPr>
          <w:rFonts w:hint="eastAsia" w:ascii="仿宋" w:hAnsi="仿宋" w:eastAsia="仿宋" w:cs="仿宋"/>
          <w:sz w:val="30"/>
          <w:szCs w:val="30"/>
        </w:rPr>
        <w:t>（五）比赛执行国家体育总局最新审定的《乒乓球竞赛规则》。</w:t>
      </w:r>
    </w:p>
    <w:p>
      <w:pPr>
        <w:ind w:firstLine="600" w:firstLineChars="200"/>
        <w:rPr>
          <w:rFonts w:ascii="仿宋" w:hAnsi="仿宋" w:eastAsia="仿宋" w:cs="仿宋"/>
          <w:sz w:val="30"/>
          <w:szCs w:val="30"/>
        </w:rPr>
      </w:pPr>
      <w:r>
        <w:rPr>
          <w:rFonts w:hint="eastAsia" w:ascii="仿宋" w:hAnsi="仿宋" w:eastAsia="仿宋" w:cs="仿宋"/>
          <w:sz w:val="30"/>
          <w:szCs w:val="30"/>
        </w:rPr>
        <w:t>（六）比赛用球为红双喜赛顶Ｄ</w:t>
      </w:r>
      <w:r>
        <w:rPr>
          <w:rFonts w:ascii="仿宋" w:hAnsi="仿宋" w:eastAsia="仿宋" w:cs="仿宋"/>
          <w:sz w:val="30"/>
          <w:szCs w:val="30"/>
        </w:rPr>
        <w:t>40+</w:t>
      </w:r>
      <w:r>
        <w:rPr>
          <w:rFonts w:hint="eastAsia" w:ascii="仿宋" w:hAnsi="仿宋" w:eastAsia="仿宋" w:cs="仿宋"/>
          <w:sz w:val="30"/>
          <w:szCs w:val="30"/>
        </w:rPr>
        <w:t>三星乒乓球。</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六、录取名次及奖励</w:t>
      </w:r>
    </w:p>
    <w:p>
      <w:pPr>
        <w:rPr>
          <w:rFonts w:ascii="仿宋" w:hAnsi="仿宋" w:eastAsia="仿宋" w:cs="仿宋"/>
          <w:sz w:val="30"/>
          <w:szCs w:val="30"/>
        </w:rPr>
      </w:pPr>
      <w:r>
        <w:rPr>
          <w:rFonts w:ascii="仿宋" w:hAnsi="仿宋" w:eastAsia="仿宋" w:cs="仿宋"/>
          <w:sz w:val="30"/>
          <w:szCs w:val="30"/>
        </w:rPr>
        <w:t xml:space="preserve">   </w:t>
      </w:r>
      <w:r>
        <w:rPr>
          <w:rFonts w:hint="eastAsia" w:ascii="仿宋" w:hAnsi="仿宋" w:eastAsia="仿宋" w:cs="仿宋"/>
          <w:sz w:val="30"/>
          <w:szCs w:val="30"/>
        </w:rPr>
        <w:t>团体、单打各取前八名，分别给予奖励。</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七、报名时间</w:t>
      </w:r>
    </w:p>
    <w:p>
      <w:pPr>
        <w:ind w:firstLine="600" w:firstLineChars="200"/>
        <w:rPr>
          <w:rFonts w:ascii="仿宋" w:hAnsi="仿宋" w:eastAsia="仿宋" w:cs="仿宋"/>
          <w:sz w:val="30"/>
          <w:szCs w:val="30"/>
        </w:rPr>
      </w:pPr>
      <w:r>
        <w:rPr>
          <w:rFonts w:hint="eastAsia" w:ascii="仿宋" w:hAnsi="仿宋" w:eastAsia="仿宋" w:cs="仿宋"/>
          <w:sz w:val="30"/>
          <w:szCs w:val="30"/>
        </w:rPr>
        <w:t>请于</w:t>
      </w:r>
      <w:r>
        <w:rPr>
          <w:rFonts w:ascii="仿宋" w:hAnsi="仿宋" w:eastAsia="仿宋" w:cs="仿宋"/>
          <w:sz w:val="30"/>
          <w:szCs w:val="30"/>
        </w:rPr>
        <w:t>2019</w:t>
      </w:r>
      <w:r>
        <w:rPr>
          <w:rFonts w:hint="eastAsia" w:ascii="仿宋" w:hAnsi="仿宋" w:eastAsia="仿宋" w:cs="仿宋"/>
          <w:sz w:val="30"/>
          <w:szCs w:val="30"/>
        </w:rPr>
        <w:t>年</w:t>
      </w:r>
      <w:r>
        <w:rPr>
          <w:rFonts w:ascii="仿宋" w:hAnsi="仿宋" w:eastAsia="仿宋" w:cs="仿宋"/>
          <w:sz w:val="30"/>
          <w:szCs w:val="30"/>
        </w:rPr>
        <w:t>06</w:t>
      </w:r>
      <w:r>
        <w:rPr>
          <w:rFonts w:hint="eastAsia" w:ascii="仿宋" w:hAnsi="仿宋" w:eastAsia="仿宋" w:cs="仿宋"/>
          <w:sz w:val="30"/>
          <w:szCs w:val="30"/>
        </w:rPr>
        <w:t>月</w:t>
      </w:r>
      <w:r>
        <w:rPr>
          <w:rFonts w:ascii="仿宋" w:hAnsi="仿宋" w:eastAsia="仿宋" w:cs="仿宋"/>
          <w:sz w:val="30"/>
          <w:szCs w:val="30"/>
        </w:rPr>
        <w:t>11</w:t>
      </w:r>
      <w:r>
        <w:rPr>
          <w:rFonts w:hint="eastAsia" w:ascii="仿宋" w:hAnsi="仿宋" w:eastAsia="仿宋" w:cs="仿宋"/>
          <w:sz w:val="30"/>
          <w:szCs w:val="30"/>
        </w:rPr>
        <w:t>日下午</w:t>
      </w:r>
      <w:r>
        <w:rPr>
          <w:rFonts w:ascii="仿宋" w:hAnsi="仿宋" w:eastAsia="仿宋" w:cs="仿宋"/>
          <w:sz w:val="30"/>
          <w:szCs w:val="30"/>
        </w:rPr>
        <w:t>5:00</w:t>
      </w:r>
      <w:r>
        <w:rPr>
          <w:rFonts w:hint="eastAsia" w:ascii="仿宋" w:hAnsi="仿宋" w:eastAsia="仿宋" w:cs="仿宋"/>
          <w:sz w:val="30"/>
          <w:szCs w:val="30"/>
        </w:rPr>
        <w:t>前将纸质报名表、参赛运动员人身意外伤害保险单复印件交至体育学院办公室，纸质报名表需加盖学院公章，电子版发至</w:t>
      </w:r>
      <w:r>
        <w:fldChar w:fldCharType="begin"/>
      </w:r>
      <w:r>
        <w:instrText xml:space="preserve"> HYPERLINK "mailto:体育系信箱tyx@hsu.edu.cn" </w:instrText>
      </w:r>
      <w:r>
        <w:fldChar w:fldCharType="separate"/>
      </w:r>
      <w:r>
        <w:rPr>
          <w:rFonts w:ascii="仿宋" w:hAnsi="仿宋" w:eastAsia="仿宋" w:cs="仿宋"/>
          <w:sz w:val="30"/>
          <w:szCs w:val="30"/>
        </w:rPr>
        <w:t>xingna0628@hsu.edu.cn</w:t>
      </w:r>
      <w:r>
        <w:rPr>
          <w:rFonts w:ascii="仿宋" w:hAnsi="仿宋" w:eastAsia="仿宋" w:cs="仿宋"/>
          <w:sz w:val="30"/>
          <w:szCs w:val="30"/>
        </w:rPr>
        <w:fldChar w:fldCharType="end"/>
      </w:r>
      <w:r>
        <w:rPr>
          <w:rFonts w:hint="eastAsia" w:ascii="仿宋" w:hAnsi="仿宋" w:eastAsia="仿宋" w:cs="仿宋"/>
          <w:sz w:val="30"/>
          <w:szCs w:val="30"/>
        </w:rPr>
        <w:t>；联系人：邢娜，电话：</w:t>
      </w:r>
      <w:r>
        <w:rPr>
          <w:rFonts w:ascii="仿宋" w:hAnsi="仿宋" w:eastAsia="仿宋" w:cs="仿宋"/>
          <w:sz w:val="30"/>
          <w:szCs w:val="30"/>
        </w:rPr>
        <w:t>13635595496</w:t>
      </w:r>
      <w:r>
        <w:rPr>
          <w:rFonts w:hint="eastAsia" w:ascii="仿宋" w:hAnsi="仿宋" w:eastAsia="仿宋" w:cs="仿宋"/>
          <w:sz w:val="30"/>
          <w:szCs w:val="30"/>
        </w:rPr>
        <w:t>。</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八、裁判员</w:t>
      </w:r>
    </w:p>
    <w:p>
      <w:pPr>
        <w:ind w:firstLine="600" w:firstLineChars="200"/>
        <w:rPr>
          <w:rFonts w:ascii="仿宋" w:hAnsi="仿宋" w:eastAsia="仿宋" w:cs="仿宋"/>
          <w:sz w:val="30"/>
          <w:szCs w:val="30"/>
        </w:rPr>
      </w:pPr>
      <w:r>
        <w:rPr>
          <w:rFonts w:hint="eastAsia" w:ascii="仿宋" w:hAnsi="仿宋" w:eastAsia="仿宋" w:cs="仿宋"/>
          <w:sz w:val="30"/>
          <w:szCs w:val="30"/>
        </w:rPr>
        <w:t>裁判工作由体育学院部分师生担任。</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九、本规程解释权归学校体育运动委员会。</w:t>
      </w:r>
    </w:p>
    <w:p>
      <w:pPr>
        <w:ind w:firstLine="602" w:firstLineChars="200"/>
        <w:rPr>
          <w:rFonts w:ascii="仿宋" w:hAnsi="仿宋" w:eastAsia="仿宋" w:cs="仿宋"/>
          <w:b/>
          <w:bCs/>
          <w:sz w:val="30"/>
          <w:szCs w:val="30"/>
        </w:rPr>
      </w:pPr>
      <w:r>
        <w:rPr>
          <w:rFonts w:hint="eastAsia" w:ascii="仿宋" w:hAnsi="仿宋" w:eastAsia="仿宋" w:cs="仿宋"/>
          <w:b/>
          <w:bCs/>
          <w:sz w:val="30"/>
          <w:szCs w:val="30"/>
        </w:rPr>
        <w:t>十、未尽事宜另行通知。</w:t>
      </w:r>
    </w:p>
    <w:p>
      <w:pPr>
        <w:rPr>
          <w:rFonts w:ascii="仿宋" w:hAnsi="仿宋" w:eastAsia="仿宋" w:cs="仿宋"/>
          <w:sz w:val="30"/>
          <w:szCs w:val="30"/>
        </w:rPr>
      </w:pPr>
      <w:r>
        <w:rPr>
          <w:rFonts w:ascii="仿宋" w:hAnsi="仿宋" w:eastAsia="仿宋" w:cs="仿宋"/>
          <w:sz w:val="30"/>
          <w:szCs w:val="30"/>
        </w:rPr>
        <w:t xml:space="preserve"> </w:t>
      </w:r>
    </w:p>
    <w:p>
      <w:pPr>
        <w:rPr>
          <w:rFonts w:ascii="仿宋" w:hAnsi="仿宋" w:eastAsia="仿宋" w:cs="仿宋"/>
          <w:sz w:val="30"/>
          <w:szCs w:val="30"/>
        </w:rPr>
      </w:pPr>
      <w:r>
        <w:rPr>
          <w:rFonts w:ascii="仿宋" w:hAnsi="仿宋" w:eastAsia="仿宋" w:cs="仿宋"/>
          <w:sz w:val="30"/>
          <w:szCs w:val="30"/>
        </w:rPr>
        <w:t xml:space="preserve">                              </w:t>
      </w:r>
      <w:r>
        <w:rPr>
          <w:rFonts w:hint="eastAsia" w:ascii="仿宋" w:hAnsi="仿宋" w:eastAsia="仿宋" w:cs="仿宋"/>
          <w:sz w:val="30"/>
          <w:szCs w:val="30"/>
          <w:lang w:val="en-US" w:eastAsia="zh-CN"/>
        </w:rPr>
        <w:t xml:space="preserve">   </w:t>
      </w:r>
      <w:bookmarkStart w:id="0" w:name="_GoBack"/>
      <w:bookmarkEnd w:id="0"/>
      <w:r>
        <w:rPr>
          <w:rFonts w:hint="eastAsia" w:ascii="仿宋" w:hAnsi="仿宋" w:eastAsia="仿宋" w:cs="仿宋"/>
          <w:sz w:val="30"/>
          <w:szCs w:val="30"/>
        </w:rPr>
        <w:t>黄山学院体育运动委员会</w:t>
      </w:r>
    </w:p>
    <w:p>
      <w:r>
        <w:rPr>
          <w:rFonts w:ascii="仿宋" w:hAnsi="仿宋" w:eastAsia="仿宋" w:cs="仿宋"/>
          <w:sz w:val="30"/>
          <w:szCs w:val="30"/>
        </w:rPr>
        <w:t xml:space="preserve">                                   2019</w:t>
      </w:r>
      <w:r>
        <w:rPr>
          <w:rFonts w:hint="eastAsia" w:ascii="仿宋" w:hAnsi="仿宋" w:eastAsia="仿宋" w:cs="仿宋"/>
          <w:sz w:val="30"/>
          <w:szCs w:val="30"/>
        </w:rPr>
        <w:t>年</w:t>
      </w:r>
      <w:r>
        <w:rPr>
          <w:rFonts w:ascii="仿宋" w:hAnsi="仿宋" w:eastAsia="仿宋" w:cs="仿宋"/>
          <w:sz w:val="30"/>
          <w:szCs w:val="30"/>
        </w:rPr>
        <w:t>05</w:t>
      </w:r>
      <w:r>
        <w:rPr>
          <w:rFonts w:hint="eastAsia" w:ascii="仿宋" w:hAnsi="仿宋" w:eastAsia="仿宋" w:cs="仿宋"/>
          <w:sz w:val="30"/>
          <w:szCs w:val="30"/>
        </w:rPr>
        <w:t>月</w:t>
      </w:r>
      <w:r>
        <w:rPr>
          <w:rFonts w:ascii="仿宋" w:hAnsi="仿宋" w:eastAsia="仿宋" w:cs="仿宋"/>
          <w:sz w:val="30"/>
          <w:szCs w:val="30"/>
        </w:rPr>
        <w:t>30</w:t>
      </w:r>
      <w:r>
        <w:rPr>
          <w:rFonts w:hint="eastAsia" w:ascii="仿宋" w:hAnsi="仿宋" w:eastAsia="仿宋" w:cs="仿宋"/>
          <w:sz w:val="30"/>
          <w:szCs w:val="30"/>
        </w:rPr>
        <w:t>日</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C8DB0B-CEE7-4389-AE06-C9A32451E7D5}"/>
  </w:font>
  <w:font w:name="Arial">
    <w:panose1 w:val="020B0604020202020204"/>
    <w:charset w:val="01"/>
    <w:family w:val="swiss"/>
    <w:pitch w:val="default"/>
    <w:sig w:usb0="E0002AFF" w:usb1="C0007843" w:usb2="00000009" w:usb3="00000000" w:csb0="400001FF" w:csb1="FFFF0000"/>
    <w:embedRegular r:id="rId2" w:fontKey="{E4B6178F-53AD-4ADA-A29A-1B208011DBA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BF91F1D-81C0-4E0B-9A01-4C830BB71C4F}"/>
  </w:font>
  <w:font w:name="Symbol">
    <w:panose1 w:val="05050102010706020507"/>
    <w:charset w:val="02"/>
    <w:family w:val="roman"/>
    <w:pitch w:val="default"/>
    <w:sig w:usb0="00000000" w:usb1="00000000" w:usb2="00000000" w:usb3="00000000" w:csb0="80000000" w:csb1="00000000"/>
    <w:embedRegular r:id="rId4" w:fontKey="{54143C7F-4BBF-4DAC-8D72-EFB3DC33E8EF}"/>
  </w:font>
  <w:font w:name="Calibri">
    <w:panose1 w:val="020F0502020204030204"/>
    <w:charset w:val="00"/>
    <w:family w:val="swiss"/>
    <w:pitch w:val="default"/>
    <w:sig w:usb0="E00002FF" w:usb1="4000ACFF" w:usb2="00000001" w:usb3="00000000" w:csb0="2000019F" w:csb1="00000000"/>
    <w:embedRegular r:id="rId5" w:fontKey="{E4D765F5-89F3-4C77-9002-7616C158C86B}"/>
  </w:font>
  <w:font w:name="仿宋_GB2312">
    <w:panose1 w:val="02010609030101010101"/>
    <w:charset w:val="86"/>
    <w:family w:val="modern"/>
    <w:pitch w:val="default"/>
    <w:sig w:usb0="00000001" w:usb1="080E0000" w:usb2="00000000" w:usb3="00000000" w:csb0="00040000" w:csb1="00000000"/>
  </w:font>
  <w:font w:name="方正新楷体_GBK">
    <w:altName w:val="宋体"/>
    <w:panose1 w:val="00000000000000000000"/>
    <w:charset w:val="86"/>
    <w:family w:val="auto"/>
    <w:pitch w:val="default"/>
    <w:sig w:usb0="00000000" w:usb1="00000000" w:usb2="00000010" w:usb3="00000000" w:csb0="00040000" w:csb1="00000000"/>
    <w:embedRegular r:id="rId6" w:fontKey="{99726BDD-4663-4E71-A149-4AB73EF5EB9E}"/>
  </w:font>
  <w:font w:name="仿宋">
    <w:panose1 w:val="02010609060101010101"/>
    <w:charset w:val="86"/>
    <w:family w:val="auto"/>
    <w:pitch w:val="default"/>
    <w:sig w:usb0="800002BF" w:usb1="38CF7CFA" w:usb2="00000016" w:usb3="00000000" w:csb0="00040001" w:csb1="00000000"/>
    <w:embedRegular r:id="rId7" w:fontKey="{0F2D0CDE-8103-47D9-BA93-38D40E085C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106127D"/>
    <w:rsid w:val="0001639A"/>
    <w:rsid w:val="00110BC4"/>
    <w:rsid w:val="00151EAD"/>
    <w:rsid w:val="002C4892"/>
    <w:rsid w:val="003C29FB"/>
    <w:rsid w:val="006676B5"/>
    <w:rsid w:val="00BB2C98"/>
    <w:rsid w:val="00BE77A9"/>
    <w:rsid w:val="00CC026F"/>
    <w:rsid w:val="00E821DD"/>
    <w:rsid w:val="0106127D"/>
    <w:rsid w:val="08FC581E"/>
    <w:rsid w:val="282F73A1"/>
    <w:rsid w:val="37EA49E4"/>
    <w:rsid w:val="38993FB1"/>
    <w:rsid w:val="41AC4284"/>
    <w:rsid w:val="47FD7FE6"/>
    <w:rsid w:val="53895D9E"/>
    <w:rsid w:val="645F7552"/>
    <w:rsid w:val="6F7D66B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99"/>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7"/>
    <w:uiPriority w:val="99"/>
    <w:pPr>
      <w:ind w:firstLine="435"/>
    </w:pPr>
    <w:rPr>
      <w:rFonts w:eastAsia="仿宋_GB2312"/>
      <w:sz w:val="32"/>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ody Text Indent Char"/>
    <w:basedOn w:val="6"/>
    <w:link w:val="2"/>
    <w:semiHidden/>
    <w:qFormat/>
    <w:uiPriority w:val="99"/>
    <w:rPr>
      <w:rFonts w:ascii="Calibri" w:hAnsi="Calibri"/>
      <w:szCs w:val="24"/>
    </w:rPr>
  </w:style>
  <w:style w:type="character" w:customStyle="1" w:styleId="8">
    <w:name w:val="Header Char"/>
    <w:basedOn w:val="6"/>
    <w:link w:val="4"/>
    <w:semiHidden/>
    <w:qFormat/>
    <w:uiPriority w:val="99"/>
    <w:rPr>
      <w:rFonts w:ascii="Calibri" w:hAnsi="Calibri"/>
      <w:sz w:val="18"/>
      <w:szCs w:val="18"/>
    </w:rPr>
  </w:style>
  <w:style w:type="character" w:customStyle="1" w:styleId="9">
    <w:name w:val="Footer Char"/>
    <w:basedOn w:val="6"/>
    <w:link w:val="3"/>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2</Pages>
  <Words>131</Words>
  <Characters>749</Characters>
  <Lines>0</Lines>
  <Paragraphs>0</Paragraphs>
  <TotalTime>21</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2019-05-29T15:04:00Z</dcterms:created>
  <dc:creator>Administrator</dc:creator>
  <cp:lastModifiedBy>邢娜</cp:lastModifiedBy>
  <dcterms:modified xsi:type="dcterms:W3CDTF">2019-05-30T00:52:17Z</dcterms:modified>
  <dc:title>黄山学院第二届学生乒乓球比赛竞赛规程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